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泉州市开元体育用品有限公司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儿童旅游鞋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阿童木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8双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2022年1月20日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20220120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产品名称：儿童旅游鞋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规格：1.5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3371850" cy="2011680"/>
                  <wp:effectExtent l="0" t="0" r="0" b="7620"/>
                  <wp:docPr id="1" name="图片 1" descr="微信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邻苯二甲酸酯含量超标，不符合GB30585-2014《儿童鞋安全技术规范》的要求。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儿童长期接触可能会对身体造成伤害，存在安全隐患。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泉州市开元体育用品有限公司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0595-86503333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泉州市开元体育用品有限公司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销售部立即下架该批次缺陷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库存全部退回，并在门店发布召回公告，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说明召回具体事宜。同时为购买到缺陷产品的消费者免费退换货，消费者也可拨打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电话0595-86503333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EB95285"/>
    <w:rsid w:val="0F9E706E"/>
    <w:rsid w:val="0FA226A9"/>
    <w:rsid w:val="108867F7"/>
    <w:rsid w:val="11631749"/>
    <w:rsid w:val="11927270"/>
    <w:rsid w:val="17B76149"/>
    <w:rsid w:val="1B9A533C"/>
    <w:rsid w:val="1DBA0AFD"/>
    <w:rsid w:val="20CD3C76"/>
    <w:rsid w:val="2D630BFB"/>
    <w:rsid w:val="30DC2C5A"/>
    <w:rsid w:val="33386370"/>
    <w:rsid w:val="37A97EF1"/>
    <w:rsid w:val="37F15131"/>
    <w:rsid w:val="44C704EF"/>
    <w:rsid w:val="48D0793B"/>
    <w:rsid w:val="52303C83"/>
    <w:rsid w:val="564F6B16"/>
    <w:rsid w:val="598712CE"/>
    <w:rsid w:val="5DF504B7"/>
    <w:rsid w:val="5FF414D7"/>
    <w:rsid w:val="63E13E0C"/>
    <w:rsid w:val="67CA1032"/>
    <w:rsid w:val="72715E67"/>
    <w:rsid w:val="73B2330F"/>
    <w:rsid w:val="75A45F4A"/>
    <w:rsid w:val="76FF686B"/>
    <w:rsid w:val="793904D2"/>
    <w:rsid w:val="7A9605FA"/>
    <w:rsid w:val="7AC9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433</Words>
  <Characters>509</Characters>
  <Lines>1</Lines>
  <Paragraphs>1</Paragraphs>
  <TotalTime>3</TotalTime>
  <ScaleCrop>false</ScaleCrop>
  <LinksUpToDate>false</LinksUpToDate>
  <CharactersWithSpaces>509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2022-09-06T07:29:00Z</cp:lastPrinted>
  <dcterms:modified xsi:type="dcterms:W3CDTF">2023-09-11T02:16:08Z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3B04FEA327FA4664AA2495D01102A6E3_13</vt:lpwstr>
  </property>
</Properties>
</file>