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泉州市舒栗服饰有限公司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汉服襦裙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舒栗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700件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120/56;130/60;140/64;150/68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2022/3/10-2022/10/10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20220310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女童汉服襦裙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inline distT="0" distB="0" distL="114300" distR="114300">
                  <wp:extent cx="1300480" cy="1734185"/>
                  <wp:effectExtent l="0" t="0" r="13970" b="18415"/>
                  <wp:docPr id="1" name="图片 1" descr="cf39c62061ab44638ebea920bf4fd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f39c62061ab44638ebea920bf4fd2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80" cy="1734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绳带长度不符合国家标准GB 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可能儿童在玩耍过程中，绳带可能会被异物卡住，导致勒伤的情况发生，存在一定的安全隐患。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剪短或者抽除绳带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泉州市舒栗服饰有限公司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18050866768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泉州市舒栗服饰有限公司将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网店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此次召回事宜，为购买该批次产品的消费者提供退换货服务。同时，消费者也可拨打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18050866768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IyZTFhNTQ3YjU2YmJmNDM0MGY0NzExNTcxMTc2NTE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A776A16"/>
    <w:rsid w:val="0EB95285"/>
    <w:rsid w:val="0F473B4D"/>
    <w:rsid w:val="0FA226A9"/>
    <w:rsid w:val="11927270"/>
    <w:rsid w:val="12572115"/>
    <w:rsid w:val="13AA338F"/>
    <w:rsid w:val="1B9A533C"/>
    <w:rsid w:val="32B759A1"/>
    <w:rsid w:val="32CC12C9"/>
    <w:rsid w:val="33907340"/>
    <w:rsid w:val="37A97EF1"/>
    <w:rsid w:val="37F15131"/>
    <w:rsid w:val="52501489"/>
    <w:rsid w:val="564F6B16"/>
    <w:rsid w:val="598712CE"/>
    <w:rsid w:val="5FED51CA"/>
    <w:rsid w:val="621C5805"/>
    <w:rsid w:val="68412B3C"/>
    <w:rsid w:val="75A45F4A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430</Words>
  <Characters>541</Characters>
  <Lines>1</Lines>
  <Paragraphs>1</Paragraphs>
  <TotalTime>0</TotalTime>
  <ScaleCrop>false</ScaleCrop>
  <LinksUpToDate>false</LinksUpToDate>
  <CharactersWithSpaces>542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HP</cp:lastModifiedBy>
  <cp:lastPrinted>2019-03-26T03:38:00Z</cp:lastPrinted>
  <dcterms:modified xsi:type="dcterms:W3CDTF">2023-06-25T07:47:35Z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4C039C8E15AD45A185C2FE0AAF6FF7FB_12</vt:lpwstr>
  </property>
</Properties>
</file>